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C4" w:rsidRDefault="00607EC4" w:rsidP="00607EC4">
      <w:bookmarkStart w:id="0" w:name="_GoBack"/>
      <w:bookmarkEnd w:id="0"/>
      <w:r>
        <w:t>О</w:t>
      </w:r>
      <w:r w:rsidR="00320068">
        <w:t>бщинска избирателна комисия Дългопол</w:t>
      </w:r>
    </w:p>
    <w:p w:rsidR="00607EC4" w:rsidRDefault="00607EC4" w:rsidP="00607EC4"/>
    <w:p w:rsidR="00607EC4" w:rsidRDefault="00607EC4" w:rsidP="00607EC4">
      <w:r>
        <w:t>РЕШЕНИЕ</w:t>
      </w:r>
    </w:p>
    <w:p w:rsidR="00607EC4" w:rsidRPr="00607EC4" w:rsidRDefault="00607EC4" w:rsidP="00607EC4">
      <w:r>
        <w:t xml:space="preserve">№ </w:t>
      </w:r>
      <w:r>
        <w:rPr>
          <w:lang w:val="en-US"/>
        </w:rPr>
        <w:t>120</w:t>
      </w:r>
      <w:r w:rsidR="00320068">
        <w:t xml:space="preserve"> </w:t>
      </w:r>
      <w:r>
        <w:rPr>
          <w:lang w:val="en-US"/>
        </w:rPr>
        <w:t xml:space="preserve">- </w:t>
      </w:r>
      <w:r>
        <w:t>МИ</w:t>
      </w:r>
    </w:p>
    <w:p w:rsidR="00607EC4" w:rsidRDefault="008F4831" w:rsidP="00607EC4">
      <w:r>
        <w:t>Дългопол, 28</w:t>
      </w:r>
      <w:r w:rsidR="00607EC4">
        <w:t>.10.2019</w:t>
      </w:r>
    </w:p>
    <w:p w:rsidR="00607EC4" w:rsidRDefault="00607EC4" w:rsidP="00607EC4"/>
    <w:p w:rsidR="00607EC4" w:rsidRDefault="00607EC4" w:rsidP="00607EC4">
      <w:r>
        <w:t xml:space="preserve">ОТНОСНО: Одобряване на тираж на бюлетините за кмет на </w:t>
      </w:r>
      <w:r w:rsidR="00E07640">
        <w:t xml:space="preserve">кметства </w:t>
      </w:r>
      <w:r>
        <w:t>при произвеждане на местни избори – II тур, насрочени на 03 ноември 2019 година.</w:t>
      </w:r>
    </w:p>
    <w:p w:rsidR="00607EC4" w:rsidRDefault="00607EC4" w:rsidP="00607EC4"/>
    <w:p w:rsidR="00607EC4" w:rsidRDefault="00607EC4" w:rsidP="00607EC4">
      <w:r>
        <w:t>Съгласно точка 6 от решение № 993-МИ от 07.09.2019 г. на ЦИК, Общинската избирателна комисия следва да одобрява тиража на предпечатния образец на бюлетината при произвеждане на изборите за кметове – втори тур,</w:t>
      </w:r>
      <w:r w:rsidR="00D31BFC">
        <w:t xml:space="preserve"> насрочени на 03 ноември 2019г.</w:t>
      </w:r>
    </w:p>
    <w:p w:rsidR="00607EC4" w:rsidRDefault="00607EC4" w:rsidP="00607EC4"/>
    <w:p w:rsidR="00607EC4" w:rsidRDefault="00607EC4" w:rsidP="00607EC4">
      <w:r>
        <w:t>Предвид горното, на основание чл. 87, ал. 1, т. 1, чл. 209, ал. 1, изр. второ от Изборния кодекс, във връзка с Наредбата за условията и реда за отпечатване и контрол върху ценни книжа, във връзка с чл. 209, ал. 3 от ИК и в изпълнение на Решение № 993-МИ/07.09.2019 г. т. 6 на ЦИК, с десет гласа „ЗА“, ОИК –</w:t>
      </w:r>
      <w:r w:rsidR="00E07640">
        <w:t>Дългопол</w:t>
      </w:r>
    </w:p>
    <w:p w:rsidR="00D31BFC" w:rsidRDefault="00D31BFC" w:rsidP="00607EC4"/>
    <w:p w:rsidR="00607EC4" w:rsidRDefault="00D31BFC" w:rsidP="00607EC4">
      <w:r>
        <w:t>РЕШИ :</w:t>
      </w:r>
    </w:p>
    <w:p w:rsidR="00607EC4" w:rsidRDefault="00607EC4" w:rsidP="00607EC4">
      <w:r>
        <w:t xml:space="preserve">Утвърждава тираж за отпечатване на бюлетини за произвеждане на изборите за кмет </w:t>
      </w:r>
      <w:r w:rsidR="00E07640">
        <w:t>на кметство с. Медовец и кмет на кметство с . Поляците</w:t>
      </w:r>
      <w:r w:rsidR="00851605">
        <w:t xml:space="preserve"> </w:t>
      </w:r>
      <w:r>
        <w:t xml:space="preserve">– втори тур на 03 ноември 2019 г. в община </w:t>
      </w:r>
      <w:r w:rsidR="00E07640">
        <w:t>Дългопол</w:t>
      </w:r>
      <w:r>
        <w:t>, изчислен съгласно чл.209, ал.3 от Изборния кодекс, 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E16EF" w:rsidTr="006E16EF">
        <w:tc>
          <w:tcPr>
            <w:tcW w:w="3020" w:type="dxa"/>
          </w:tcPr>
          <w:p w:rsidR="006E16EF" w:rsidRDefault="006E16EF" w:rsidP="00607EC4">
            <w:r w:rsidRPr="006E16EF">
              <w:t>вид избор</w:t>
            </w:r>
          </w:p>
        </w:tc>
        <w:tc>
          <w:tcPr>
            <w:tcW w:w="3021" w:type="dxa"/>
          </w:tcPr>
          <w:p w:rsidR="006E16EF" w:rsidRDefault="006E16EF" w:rsidP="00607EC4">
            <w:r w:rsidRPr="006E16EF">
              <w:t>населено място</w:t>
            </w:r>
          </w:p>
        </w:tc>
        <w:tc>
          <w:tcPr>
            <w:tcW w:w="3021" w:type="dxa"/>
          </w:tcPr>
          <w:p w:rsidR="006E16EF" w:rsidRDefault="006E16EF" w:rsidP="00607EC4">
            <w:r w:rsidRPr="006E16EF">
              <w:t>Общо тираж в т.ч. 10% резерв</w:t>
            </w:r>
          </w:p>
        </w:tc>
      </w:tr>
      <w:tr w:rsidR="006E16EF" w:rsidTr="006E16EF">
        <w:tc>
          <w:tcPr>
            <w:tcW w:w="3020" w:type="dxa"/>
          </w:tcPr>
          <w:p w:rsidR="006E16EF" w:rsidRDefault="006E16EF" w:rsidP="00607EC4">
            <w:r>
              <w:t>Кмет на кметство</w:t>
            </w:r>
          </w:p>
        </w:tc>
        <w:tc>
          <w:tcPr>
            <w:tcW w:w="3021" w:type="dxa"/>
          </w:tcPr>
          <w:p w:rsidR="006E16EF" w:rsidRDefault="006E16EF" w:rsidP="00607EC4">
            <w:r>
              <w:t>Медовец</w:t>
            </w:r>
          </w:p>
        </w:tc>
        <w:tc>
          <w:tcPr>
            <w:tcW w:w="3021" w:type="dxa"/>
          </w:tcPr>
          <w:p w:rsidR="006E16EF" w:rsidRDefault="006E16EF" w:rsidP="00607EC4">
            <w:r>
              <w:t>1600</w:t>
            </w:r>
          </w:p>
        </w:tc>
      </w:tr>
      <w:tr w:rsidR="006E16EF" w:rsidTr="006E16EF">
        <w:tc>
          <w:tcPr>
            <w:tcW w:w="3020" w:type="dxa"/>
          </w:tcPr>
          <w:p w:rsidR="006E16EF" w:rsidRDefault="006E16EF" w:rsidP="00607EC4">
            <w:r w:rsidRPr="006E16EF">
              <w:t>Кмет на кметство</w:t>
            </w:r>
          </w:p>
        </w:tc>
        <w:tc>
          <w:tcPr>
            <w:tcW w:w="3021" w:type="dxa"/>
          </w:tcPr>
          <w:p w:rsidR="006E16EF" w:rsidRDefault="006E16EF" w:rsidP="00607EC4">
            <w:r>
              <w:t>Поляците</w:t>
            </w:r>
          </w:p>
        </w:tc>
        <w:tc>
          <w:tcPr>
            <w:tcW w:w="3021" w:type="dxa"/>
          </w:tcPr>
          <w:p w:rsidR="006E16EF" w:rsidRDefault="006E16EF" w:rsidP="00607EC4">
            <w:r>
              <w:t>800</w:t>
            </w:r>
          </w:p>
        </w:tc>
      </w:tr>
    </w:tbl>
    <w:p w:rsidR="00607EC4" w:rsidRDefault="00607EC4" w:rsidP="00607EC4"/>
    <w:p w:rsidR="00607EC4" w:rsidRDefault="00607EC4" w:rsidP="00607EC4"/>
    <w:p w:rsidR="009964B4" w:rsidRDefault="00607EC4" w:rsidP="00607EC4">
      <w: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9473DD" w:rsidRDefault="009473DD" w:rsidP="00607EC4"/>
    <w:p w:rsidR="009473DD" w:rsidRDefault="009473DD" w:rsidP="009473DD">
      <w:r>
        <w:t>Председател:</w:t>
      </w:r>
    </w:p>
    <w:p w:rsidR="009473DD" w:rsidRDefault="009473DD" w:rsidP="009473DD"/>
    <w:p w:rsidR="009473DD" w:rsidRDefault="009473DD" w:rsidP="009473DD">
      <w:r>
        <w:t>Секретар:</w:t>
      </w:r>
    </w:p>
    <w:p w:rsidR="009473DD" w:rsidRDefault="009473DD" w:rsidP="00607EC4"/>
    <w:sectPr w:rsidR="00947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14"/>
    <w:rsid w:val="00320068"/>
    <w:rsid w:val="005C6D14"/>
    <w:rsid w:val="00607EC4"/>
    <w:rsid w:val="006E16EF"/>
    <w:rsid w:val="007D3E1D"/>
    <w:rsid w:val="008255AE"/>
    <w:rsid w:val="00851605"/>
    <w:rsid w:val="008F4831"/>
    <w:rsid w:val="009473DD"/>
    <w:rsid w:val="009964B4"/>
    <w:rsid w:val="00D31BFC"/>
    <w:rsid w:val="00DB7ACE"/>
    <w:rsid w:val="00E0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F36EA7D-1022-4DC7-8106-76A09F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CE29B-B3AF-4888-A3AE-48EC7915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dcterms:created xsi:type="dcterms:W3CDTF">2019-10-29T11:27:00Z</dcterms:created>
  <dcterms:modified xsi:type="dcterms:W3CDTF">2019-10-29T14:06:00Z</dcterms:modified>
</cp:coreProperties>
</file>