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3A5" w:rsidRPr="00CC73A5" w:rsidRDefault="00CC73A5" w:rsidP="00CC73A5">
      <w:r w:rsidRPr="00CC73A5">
        <w:t xml:space="preserve">Общинска Избирателна Комисия </w:t>
      </w:r>
    </w:p>
    <w:p w:rsidR="00CC73A5" w:rsidRPr="00CC73A5" w:rsidRDefault="00CC73A5" w:rsidP="00CC73A5"/>
    <w:p w:rsidR="00CC73A5" w:rsidRPr="00CC73A5" w:rsidRDefault="00CC73A5" w:rsidP="00CC73A5">
      <w:r w:rsidRPr="00CC73A5">
        <w:t>РЕШЕНИЕ</w:t>
      </w:r>
      <w:r w:rsidRPr="00CC73A5">
        <w:br/>
        <w:t xml:space="preserve">№ </w:t>
      </w:r>
      <w:r>
        <w:t>125</w:t>
      </w:r>
      <w:r w:rsidRPr="00CC73A5">
        <w:t>-МИ</w:t>
      </w:r>
      <w:r w:rsidRPr="00CC73A5">
        <w:br/>
        <w:t xml:space="preserve">Дългопол, </w:t>
      </w:r>
      <w:r w:rsidR="00DB03E0">
        <w:t>02.11</w:t>
      </w:r>
      <w:bookmarkStart w:id="0" w:name="_GoBack"/>
      <w:bookmarkEnd w:id="0"/>
      <w:r w:rsidRPr="00CC73A5">
        <w:t>.2019</w:t>
      </w:r>
    </w:p>
    <w:p w:rsidR="00CC73A5" w:rsidRPr="00CC73A5" w:rsidRDefault="00CC73A5" w:rsidP="00CC73A5"/>
    <w:p w:rsidR="00C24F4F" w:rsidRDefault="00CC73A5" w:rsidP="00CC73A5">
      <w:r w:rsidRPr="00CC73A5">
        <w:t>ОТНОСНО:</w:t>
      </w:r>
      <w:r w:rsidR="0020496D">
        <w:t xml:space="preserve"> До</w:t>
      </w:r>
      <w:r w:rsidR="00A20C91">
        <w:t xml:space="preserve">пълнение и изменение на решения </w:t>
      </w:r>
      <w:r w:rsidR="00225C03">
        <w:t>от 106-МИ до</w:t>
      </w:r>
      <w:r w:rsidR="00421B8C">
        <w:t xml:space="preserve"> </w:t>
      </w:r>
      <w:r w:rsidR="00A20C91">
        <w:t xml:space="preserve">115-МИ </w:t>
      </w:r>
    </w:p>
    <w:p w:rsidR="0020496D" w:rsidRDefault="0020496D" w:rsidP="0020496D">
      <w:r w:rsidRPr="0020496D">
        <w:t>На основание чл.87 ал.1 т.6 от ИК</w:t>
      </w:r>
      <w:r w:rsidR="00A20C91">
        <w:t xml:space="preserve"> и чл. 459 ал.1 ИК,</w:t>
      </w:r>
      <w:r w:rsidRPr="0020496D">
        <w:t xml:space="preserve"> във връзка с писмо изх.</w:t>
      </w:r>
      <w:r w:rsidR="00A20C91">
        <w:t xml:space="preserve"> № МИ-15-1327/31.10.2019 на ЦИК, </w:t>
      </w:r>
      <w:r>
        <w:t>ОИК</w:t>
      </w:r>
      <w:r w:rsidRPr="0020496D">
        <w:t xml:space="preserve"> – Дългопол</w:t>
      </w:r>
    </w:p>
    <w:p w:rsidR="00225C03" w:rsidRDefault="00225C03" w:rsidP="0020496D">
      <w:pPr>
        <w:rPr>
          <w:b/>
          <w:bCs/>
        </w:rPr>
      </w:pPr>
    </w:p>
    <w:p w:rsidR="00225C03" w:rsidRDefault="00225C03" w:rsidP="0020496D">
      <w:pPr>
        <w:rPr>
          <w:b/>
          <w:bCs/>
        </w:rPr>
      </w:pPr>
    </w:p>
    <w:p w:rsidR="0020496D" w:rsidRPr="0020496D" w:rsidRDefault="0020496D" w:rsidP="0020496D">
      <w:pPr>
        <w:rPr>
          <w:b/>
          <w:bCs/>
        </w:rPr>
      </w:pPr>
      <w:r w:rsidRPr="0020496D">
        <w:rPr>
          <w:b/>
          <w:bCs/>
        </w:rPr>
        <w:t>РЕШИ:</w:t>
      </w:r>
    </w:p>
    <w:p w:rsidR="0020496D" w:rsidRDefault="00A20C91" w:rsidP="0020496D">
      <w:r>
        <w:t>Допълва решения 106-115-МИ на ОИК Дългопол за определяне на резултатите от изборите за кметове и общински съветници на 27.10.2019г., обявени на 28.10.2019г. по чл.</w:t>
      </w:r>
      <w:r w:rsidR="00421B8C">
        <w:t xml:space="preserve"> </w:t>
      </w:r>
      <w:r>
        <w:t>452,453 и 454 ИК със следния текст:</w:t>
      </w:r>
    </w:p>
    <w:p w:rsidR="00A20C91" w:rsidRDefault="00A20C91" w:rsidP="0020496D">
      <w:r>
        <w:t>„Решението подлежи на обжалване пред Административен Съд Варна в седемдневен срок от обявяването им.“</w:t>
      </w:r>
    </w:p>
    <w:p w:rsidR="00A20C91" w:rsidRDefault="00A20C91" w:rsidP="0020496D">
      <w:r>
        <w:t>Решението да бъде незабавно обявено на сайта на ОИК Дългопол.</w:t>
      </w:r>
    </w:p>
    <w:p w:rsidR="00A20C91" w:rsidRDefault="00A20C91" w:rsidP="0020496D"/>
    <w:p w:rsidR="00225C03" w:rsidRDefault="00225C03" w:rsidP="0020496D"/>
    <w:p w:rsidR="00225C03" w:rsidRDefault="00225C03" w:rsidP="0020496D"/>
    <w:p w:rsidR="00A20C91" w:rsidRDefault="00A20C91" w:rsidP="0020496D">
      <w:r>
        <w:t>Председател:</w:t>
      </w:r>
    </w:p>
    <w:p w:rsidR="00A20C91" w:rsidRDefault="00A20C91" w:rsidP="0020496D"/>
    <w:p w:rsidR="00225C03" w:rsidRDefault="00225C03" w:rsidP="0020496D"/>
    <w:p w:rsidR="00A20C91" w:rsidRPr="0020496D" w:rsidRDefault="00A20C91" w:rsidP="0020496D">
      <w:r>
        <w:t xml:space="preserve">Секретар: </w:t>
      </w:r>
    </w:p>
    <w:p w:rsidR="0020496D" w:rsidRDefault="0020496D" w:rsidP="00CC73A5"/>
    <w:sectPr w:rsidR="0020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D5"/>
    <w:rsid w:val="0020496D"/>
    <w:rsid w:val="00225C03"/>
    <w:rsid w:val="00421B8C"/>
    <w:rsid w:val="00A20C91"/>
    <w:rsid w:val="00C24F4F"/>
    <w:rsid w:val="00CC73A5"/>
    <w:rsid w:val="00DB03E0"/>
    <w:rsid w:val="00E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DD627F-92D5-43CC-ACC7-C59880A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B0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2019-11-02T13:40:00Z</cp:lastPrinted>
  <dcterms:created xsi:type="dcterms:W3CDTF">2019-11-02T13:18:00Z</dcterms:created>
  <dcterms:modified xsi:type="dcterms:W3CDTF">2019-11-02T13:41:00Z</dcterms:modified>
</cp:coreProperties>
</file>